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7353" w14:textId="77777777" w:rsidR="001B5A7A" w:rsidRPr="001B5A7A" w:rsidRDefault="001B5A7A" w:rsidP="001B5A7A">
      <w:pPr>
        <w:jc w:val="center"/>
        <w:rPr>
          <w:rFonts w:ascii="Calibri" w:eastAsia="Calibri" w:hAnsi="Calibri" w:cs="Times New Roman"/>
          <w:b/>
        </w:rPr>
      </w:pPr>
      <w:r w:rsidRPr="001B5A7A">
        <w:rPr>
          <w:rFonts w:ascii="Calibri" w:eastAsia="Calibri" w:hAnsi="Calibri" w:cs="Times New Roman"/>
          <w:b/>
        </w:rPr>
        <w:t>Muster GmbH, Geschäftsführer: Max Mustermann, Musterstr. 123, 12345 Musterhausen</w:t>
      </w:r>
    </w:p>
    <w:p w14:paraId="052716C4" w14:textId="77777777" w:rsidR="001B5A7A" w:rsidRPr="001B5A7A" w:rsidRDefault="001B5A7A" w:rsidP="001B5A7A">
      <w:pPr>
        <w:jc w:val="center"/>
        <w:rPr>
          <w:rFonts w:ascii="Calibri" w:eastAsia="Calibri" w:hAnsi="Calibri" w:cs="Times New Roman"/>
          <w:b/>
        </w:rPr>
      </w:pPr>
    </w:p>
    <w:p w14:paraId="47A107FD" w14:textId="77777777" w:rsidR="001B5A7A" w:rsidRPr="001B5A7A" w:rsidRDefault="001B5A7A" w:rsidP="001B5A7A">
      <w:pPr>
        <w:jc w:val="center"/>
        <w:rPr>
          <w:rFonts w:ascii="Calibri" w:eastAsia="Calibri" w:hAnsi="Calibri" w:cs="Times New Roman"/>
          <w:b/>
          <w:sz w:val="28"/>
        </w:rPr>
      </w:pPr>
      <w:r w:rsidRPr="001B5A7A">
        <w:rPr>
          <w:rFonts w:ascii="Calibri" w:eastAsia="Calibri" w:hAnsi="Calibri" w:cs="Times New Roman"/>
          <w:b/>
          <w:sz w:val="28"/>
        </w:rPr>
        <w:t>Verpflichtungserklärung zur Vertraulichkeit</w:t>
      </w:r>
    </w:p>
    <w:p w14:paraId="07BC43E3" w14:textId="77777777" w:rsidR="001B5A7A" w:rsidRPr="001B5A7A" w:rsidRDefault="001B5A7A" w:rsidP="001B5A7A">
      <w:pPr>
        <w:rPr>
          <w:rFonts w:ascii="Calibri" w:eastAsia="Calibri" w:hAnsi="Calibri" w:cs="Times New Roman"/>
        </w:rPr>
      </w:pPr>
    </w:p>
    <w:p w14:paraId="5C85202C" w14:textId="77777777" w:rsidR="001B5A7A" w:rsidRPr="001B5A7A" w:rsidRDefault="001B5A7A" w:rsidP="001B5A7A">
      <w:pPr>
        <w:rPr>
          <w:rFonts w:ascii="Calibri" w:eastAsia="Calibri" w:hAnsi="Calibri" w:cs="Times New Roman"/>
        </w:rPr>
      </w:pPr>
    </w:p>
    <w:p w14:paraId="7A302779"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 xml:space="preserve">Die datenschutzrechtlichen Vorschriften verlangen, dass Daten mit Personenbezug so verarbeitet werden, dass die Rechte und Freiheiten der durch die Datenverarbeitung betroffenen Personen gewährleistet werden. Wir als Unternehmen legen großen Wert auf Vertraulichkeit und Integrität der uns anvertrauten Daten. Deshalb ist es Ihnen als Beschäftigte/r der </w:t>
      </w:r>
      <w:r w:rsidRPr="001B5A7A">
        <w:rPr>
          <w:rFonts w:ascii="Calibri" w:eastAsia="Calibri" w:hAnsi="Calibri" w:cs="Times New Roman"/>
          <w:i/>
          <w:highlight w:val="lightGray"/>
        </w:rPr>
        <w:t>Muster GmbH</w:t>
      </w:r>
      <w:r w:rsidRPr="001B5A7A">
        <w:rPr>
          <w:rFonts w:ascii="Calibri" w:eastAsia="Calibri" w:hAnsi="Calibri" w:cs="Times New Roman"/>
        </w:rPr>
        <w:t xml:space="preserve"> auch nur gestattet, personenbezogene Daten im zur Erfüllung Ihrer Aufgaben erforderlichen Umfang zu verarbeiten. Unter den Begriff der personenbezogenen Daten fallen alle Daten, die sich direkt oder indirekt (über zusätzliche Informationen) einem bestimmten Menschen zuordnen lassen. Zu personenbezogenen Daten zählen beispielsweise Name, Anschrift, Kontaktdaten, Geburtsdatum / -ort, Gesundheitsdaten, Bankverbindung oder auch Kfz-Kennzeichen; lediglich reine Unternehmensdaten, wie eine Bilanz oder eine Statistik, ohne jeglichen Bezug zu natürlichen Personen</w:t>
      </w:r>
      <w:r w:rsidR="00E2757E">
        <w:rPr>
          <w:rFonts w:ascii="Calibri" w:eastAsia="Calibri" w:hAnsi="Calibri" w:cs="Times New Roman"/>
        </w:rPr>
        <w:t>,</w:t>
      </w:r>
      <w:r w:rsidRPr="001B5A7A">
        <w:rPr>
          <w:rFonts w:ascii="Calibri" w:eastAsia="Calibri" w:hAnsi="Calibri" w:cs="Times New Roman"/>
        </w:rPr>
        <w:t xml:space="preserve"> fallen nicht unter diese Kategorie. Es ist die unternehmensweite Vorgabe der </w:t>
      </w:r>
      <w:r w:rsidRPr="001B5A7A">
        <w:rPr>
          <w:rFonts w:ascii="Calibri" w:eastAsia="Calibri" w:hAnsi="Calibri" w:cs="Times New Roman"/>
          <w:i/>
          <w:highlight w:val="lightGray"/>
        </w:rPr>
        <w:t>Muster GmbH</w:t>
      </w:r>
      <w:r w:rsidRPr="001B5A7A">
        <w:rPr>
          <w:rFonts w:ascii="Calibri" w:eastAsia="Calibri" w:hAnsi="Calibri" w:cs="Times New Roman"/>
        </w:rPr>
        <w:t>, dass in Zweifelsfällen davon ausgegangen werden soll, dass Daten personenbezogen sind.</w:t>
      </w:r>
    </w:p>
    <w:p w14:paraId="246757F3"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Zentrale Vorschriften im Datenschutz sind in erster Linie die EU-Datenschutzgrundverordnung (DSGVO) sowie das Bundesdatenschutzgesetz (BDSG). Danach dürfen personenbezogene Daten nur verarbeitet werden, wenn die betroffene Person hierzu eingewilligt hat oder es eine Rechtsgrundlage gibt. Unter einer Verarbeitung wird jeder mit oder ohne Hilfe von EDV-Anlagen ausgeführte Vorgang im Zusammenhang mit personenbezogenen Daten verstanden, wie z.B. Erheben, Erfassen, Organisieren, Speichern, Verändern, Abfragen, Offenlegen, Löschen oder Vernichten.</w:t>
      </w:r>
    </w:p>
    <w:p w14:paraId="2BA5DD05"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Die Daten dürfen grundsätzlich nur zu den vorgesehenen Zwecken verwendet werden. Außerdem darf weder absichtlich noch unabsichtlich die Sicherheit der Datenverarbeitung verletzt werden, so dass es zu Veränderung, Vernichtung, Verlust der Daten oder zu Offenlegung bzw. Zugang durch unbefugte Dritte kommt.</w:t>
      </w:r>
    </w:p>
    <w:p w14:paraId="151CD732"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 xml:space="preserve">Wenn Sie rund um das Thema Datenschutz Fragen haben oder sich unsicher sind, welche Regelungen zutreffen bzw. wie Sie sich verhalten sollen, können Sie sich jederzeit an Ihre/n Vorgesetzte/n wenden. [optional: „Außerdem steht Ihnen auch der Datenschutzbeauftragte der </w:t>
      </w:r>
      <w:r w:rsidRPr="001B5A7A">
        <w:rPr>
          <w:rFonts w:ascii="Calibri" w:eastAsia="Calibri" w:hAnsi="Calibri" w:cs="Times New Roman"/>
          <w:i/>
          <w:highlight w:val="lightGray"/>
        </w:rPr>
        <w:t>Muster GmbH</w:t>
      </w:r>
      <w:r w:rsidRPr="001B5A7A">
        <w:rPr>
          <w:rFonts w:ascii="Calibri" w:eastAsia="Calibri" w:hAnsi="Calibri" w:cs="Times New Roman"/>
        </w:rPr>
        <w:t xml:space="preserve"> jederzeit für Auskünfte zur Verfügung.“]</w:t>
      </w:r>
    </w:p>
    <w:p w14:paraId="0E784C7E"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 xml:space="preserve">Verstöße gegen das Datenschutzrecht können von Seiten der Aufsichtsbehörden bzw. Gerichte – je nach Verstoß – mit einer Geldbuße von bis zu 20 Mio. Euro, einer Geldstrafe oder gar einer Freiheitsstrafe geahndet werden. Im Falle eines materiellen oder immateriellen Schadens kann die von der unzulässigen Datenverarbeitung betroffene Person darüber hinaus ggf. einen Schadensersatzanspruch geltend machen. Sollte der </w:t>
      </w:r>
      <w:r w:rsidRPr="001B5A7A">
        <w:rPr>
          <w:rFonts w:ascii="Calibri" w:eastAsia="Calibri" w:hAnsi="Calibri" w:cs="Times New Roman"/>
          <w:i/>
          <w:highlight w:val="lightGray"/>
        </w:rPr>
        <w:t>Muster GmbH</w:t>
      </w:r>
      <w:r w:rsidRPr="001B5A7A">
        <w:rPr>
          <w:rFonts w:ascii="Calibri" w:eastAsia="Calibri" w:hAnsi="Calibri" w:cs="Times New Roman"/>
        </w:rPr>
        <w:t xml:space="preserve"> durch Ihr datenschutzwidriges Verhalten ein Schaden durch Bußgelder oder Schadenersatzansprüche Dritter entstehen, führt dies ggf. zu Regressansprüchen Ihnen gegenüber.</w:t>
      </w:r>
    </w:p>
    <w:p w14:paraId="381B4182"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Ein Verstoß gegen Datenschutzvorschriften oder gegen diese Vertraulichkeitsverpflichtung stellt einen Verstoß gegen arbeitsvertragliche Pflichten dar, der entsprechend geahndet werden kann.</w:t>
      </w:r>
    </w:p>
    <w:p w14:paraId="08ACF9DD" w14:textId="77777777" w:rsidR="001B5A7A" w:rsidRPr="001B5A7A" w:rsidRDefault="001B5A7A" w:rsidP="001B5A7A">
      <w:pPr>
        <w:rPr>
          <w:rFonts w:ascii="Calibri" w:eastAsia="Calibri" w:hAnsi="Calibri" w:cs="Times New Roman"/>
        </w:rPr>
      </w:pPr>
    </w:p>
    <w:p w14:paraId="6EFA3A65"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lastRenderedPageBreak/>
        <w:t xml:space="preserve">Die Verpflichtung zur Vertraulichkeit besteht auch nach der Beendigung des Beschäftigungsverhältnisses fort. Etwaige andere Vereinbarungen zwischen Ihnen und der </w:t>
      </w:r>
      <w:r w:rsidRPr="001B5A7A">
        <w:rPr>
          <w:rFonts w:ascii="Calibri" w:eastAsia="Calibri" w:hAnsi="Calibri" w:cs="Times New Roman"/>
          <w:i/>
          <w:highlight w:val="lightGray"/>
        </w:rPr>
        <w:t>Muster GmbH</w:t>
      </w:r>
      <w:r w:rsidRPr="001B5A7A">
        <w:rPr>
          <w:rFonts w:ascii="Calibri" w:eastAsia="Calibri" w:hAnsi="Calibri" w:cs="Times New Roman"/>
        </w:rPr>
        <w:t xml:space="preserve"> bleiben unberührt. Diese Vertraulichkeitsverpflichtung ersetzt jedoch eine unter Umständen zuvor erfolgte Verpflichtung auf das Datengeheimnis gem. § 5 BDSG-alt mit Wirkung zum 25.05.2018.</w:t>
      </w:r>
    </w:p>
    <w:p w14:paraId="109F2DDB" w14:textId="77777777" w:rsidR="001B5A7A" w:rsidRPr="001B5A7A" w:rsidRDefault="001B5A7A" w:rsidP="001B5A7A">
      <w:pPr>
        <w:rPr>
          <w:rFonts w:ascii="Calibri" w:eastAsia="Calibri" w:hAnsi="Calibri" w:cs="Times New Roman"/>
        </w:rPr>
      </w:pPr>
    </w:p>
    <w:p w14:paraId="45AED318"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Bitte beachten Sie auch den im Anhang zu dieser Erklärung abgedruckten Info-Text.</w:t>
      </w:r>
    </w:p>
    <w:p w14:paraId="5EE523D2" w14:textId="77777777" w:rsidR="001B5A7A" w:rsidRPr="001B5A7A" w:rsidRDefault="001B5A7A" w:rsidP="001B5A7A">
      <w:pPr>
        <w:rPr>
          <w:rFonts w:ascii="Calibri" w:eastAsia="Calibri" w:hAnsi="Calibri" w:cs="Times New Roman"/>
        </w:rPr>
      </w:pPr>
    </w:p>
    <w:p w14:paraId="179C22E8" w14:textId="77777777" w:rsidR="001B5A7A" w:rsidRPr="001B5A7A" w:rsidRDefault="001B5A7A" w:rsidP="001B5A7A">
      <w:pPr>
        <w:rPr>
          <w:rFonts w:ascii="Calibri" w:eastAsia="Calibri" w:hAnsi="Calibri" w:cs="Times New Roman"/>
        </w:rPr>
      </w:pPr>
    </w:p>
    <w:p w14:paraId="5BF3DC2C" w14:textId="77777777" w:rsidR="001B5A7A" w:rsidRPr="001B5A7A" w:rsidRDefault="001B5A7A" w:rsidP="001B5A7A">
      <w:pPr>
        <w:rPr>
          <w:rFonts w:ascii="Calibri" w:eastAsia="Calibri" w:hAnsi="Calibri" w:cs="Times New Roman"/>
        </w:rPr>
      </w:pPr>
    </w:p>
    <w:p w14:paraId="35525F2C"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Name des/der Beschäftigten: …</w:t>
      </w:r>
    </w:p>
    <w:p w14:paraId="3419F6FF" w14:textId="77777777" w:rsidR="001B5A7A" w:rsidRPr="001B5A7A" w:rsidRDefault="001B5A7A" w:rsidP="001B5A7A">
      <w:pPr>
        <w:rPr>
          <w:rFonts w:ascii="Calibri" w:eastAsia="Calibri" w:hAnsi="Calibri" w:cs="Times New Roman"/>
        </w:rPr>
      </w:pPr>
    </w:p>
    <w:p w14:paraId="63257092"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Hiermit verpflichte ich mich zur Einhaltung der o.a. Regelungen zur Vertraulichkeit. Eine Kopie dieser Erklärung inkl. Anhang ist mir ausgehändigt worden.</w:t>
      </w:r>
    </w:p>
    <w:p w14:paraId="2E5C8C5F" w14:textId="77777777" w:rsidR="001B5A7A" w:rsidRPr="001B5A7A" w:rsidRDefault="001B5A7A" w:rsidP="001B5A7A">
      <w:pPr>
        <w:rPr>
          <w:rFonts w:ascii="Calibri" w:eastAsia="Calibri" w:hAnsi="Calibri" w:cs="Times New Roman"/>
        </w:rPr>
      </w:pPr>
    </w:p>
    <w:p w14:paraId="2F81F19A" w14:textId="77777777" w:rsidR="001B5A7A" w:rsidRPr="001B5A7A" w:rsidRDefault="001B5A7A" w:rsidP="001B5A7A">
      <w:pPr>
        <w:rPr>
          <w:rFonts w:ascii="Calibri" w:eastAsia="Calibri" w:hAnsi="Calibri" w:cs="Times New Roman"/>
        </w:rPr>
      </w:pPr>
    </w:p>
    <w:p w14:paraId="271E79AA" w14:textId="77777777" w:rsidR="001B5A7A" w:rsidRPr="001B5A7A" w:rsidRDefault="001B5A7A" w:rsidP="001B5A7A">
      <w:pPr>
        <w:rPr>
          <w:rFonts w:ascii="Calibri" w:eastAsia="Calibri" w:hAnsi="Calibri" w:cs="Times New Roman"/>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5A7A" w:rsidRPr="001B5A7A" w14:paraId="57E4F67C" w14:textId="77777777" w:rsidTr="00BC24D6">
        <w:trPr>
          <w:jc w:val="center"/>
        </w:trPr>
        <w:tc>
          <w:tcPr>
            <w:tcW w:w="4531" w:type="dxa"/>
          </w:tcPr>
          <w:p w14:paraId="572E24A1" w14:textId="77777777" w:rsidR="001B5A7A" w:rsidRPr="001B5A7A" w:rsidRDefault="001B5A7A" w:rsidP="001B5A7A">
            <w:pPr>
              <w:jc w:val="center"/>
              <w:rPr>
                <w:rFonts w:ascii="Calibri" w:eastAsia="Calibri" w:hAnsi="Calibri" w:cs="Times New Roman"/>
              </w:rPr>
            </w:pPr>
            <w:r w:rsidRPr="001B5A7A">
              <w:rPr>
                <w:rFonts w:ascii="Calibri" w:eastAsia="Calibri" w:hAnsi="Calibri" w:cs="Times New Roman"/>
              </w:rPr>
              <w:t>______________________________________</w:t>
            </w:r>
          </w:p>
        </w:tc>
        <w:tc>
          <w:tcPr>
            <w:tcW w:w="4531" w:type="dxa"/>
          </w:tcPr>
          <w:p w14:paraId="20402555" w14:textId="77777777" w:rsidR="001B5A7A" w:rsidRPr="001B5A7A" w:rsidRDefault="001B5A7A" w:rsidP="001B5A7A">
            <w:pPr>
              <w:jc w:val="center"/>
              <w:rPr>
                <w:rFonts w:ascii="Calibri" w:eastAsia="Calibri" w:hAnsi="Calibri" w:cs="Times New Roman"/>
              </w:rPr>
            </w:pPr>
            <w:r w:rsidRPr="001B5A7A">
              <w:rPr>
                <w:rFonts w:ascii="Calibri" w:eastAsia="Calibri" w:hAnsi="Calibri" w:cs="Times New Roman"/>
              </w:rPr>
              <w:t>______________________________________</w:t>
            </w:r>
          </w:p>
        </w:tc>
      </w:tr>
      <w:tr w:rsidR="001B5A7A" w:rsidRPr="001B5A7A" w14:paraId="01C61390" w14:textId="77777777" w:rsidTr="00BC24D6">
        <w:trPr>
          <w:jc w:val="center"/>
        </w:trPr>
        <w:tc>
          <w:tcPr>
            <w:tcW w:w="4531" w:type="dxa"/>
          </w:tcPr>
          <w:p w14:paraId="05D0CD44" w14:textId="77777777" w:rsidR="001B5A7A" w:rsidRPr="001B5A7A" w:rsidRDefault="001B5A7A" w:rsidP="001B5A7A">
            <w:pPr>
              <w:jc w:val="center"/>
              <w:rPr>
                <w:rFonts w:ascii="Calibri" w:eastAsia="Calibri" w:hAnsi="Calibri" w:cs="Times New Roman"/>
              </w:rPr>
            </w:pPr>
            <w:r w:rsidRPr="001B5A7A">
              <w:rPr>
                <w:rFonts w:ascii="Calibri" w:eastAsia="Calibri" w:hAnsi="Calibri" w:cs="Times New Roman"/>
              </w:rPr>
              <w:t>(Ort, Datum)</w:t>
            </w:r>
          </w:p>
        </w:tc>
        <w:tc>
          <w:tcPr>
            <w:tcW w:w="4531" w:type="dxa"/>
          </w:tcPr>
          <w:p w14:paraId="365F517E" w14:textId="77777777" w:rsidR="001B5A7A" w:rsidRPr="001B5A7A" w:rsidRDefault="001B5A7A" w:rsidP="001B5A7A">
            <w:pPr>
              <w:jc w:val="center"/>
              <w:rPr>
                <w:rFonts w:ascii="Calibri" w:eastAsia="Calibri" w:hAnsi="Calibri" w:cs="Times New Roman"/>
              </w:rPr>
            </w:pPr>
            <w:r w:rsidRPr="001B5A7A">
              <w:rPr>
                <w:rFonts w:ascii="Calibri" w:eastAsia="Calibri" w:hAnsi="Calibri" w:cs="Times New Roman"/>
              </w:rPr>
              <w:t>(Unterschrift Beschäftigte/r)</w:t>
            </w:r>
          </w:p>
        </w:tc>
      </w:tr>
    </w:tbl>
    <w:p w14:paraId="26E9250D" w14:textId="77777777" w:rsidR="001B5A7A" w:rsidRPr="001B5A7A" w:rsidRDefault="001B5A7A" w:rsidP="001B5A7A">
      <w:pPr>
        <w:rPr>
          <w:rFonts w:ascii="Calibri" w:eastAsia="Calibri" w:hAnsi="Calibri" w:cs="Times New Roman"/>
        </w:rPr>
      </w:pPr>
    </w:p>
    <w:p w14:paraId="593F1DDE"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br w:type="page"/>
      </w:r>
    </w:p>
    <w:p w14:paraId="6569BCB1" w14:textId="77777777" w:rsidR="001B5A7A" w:rsidRPr="001B5A7A" w:rsidRDefault="001B5A7A" w:rsidP="001B5A7A">
      <w:pPr>
        <w:jc w:val="center"/>
        <w:rPr>
          <w:rFonts w:ascii="Calibri" w:eastAsia="Calibri" w:hAnsi="Calibri" w:cs="Times New Roman"/>
          <w:b/>
          <w:sz w:val="28"/>
        </w:rPr>
      </w:pPr>
      <w:r w:rsidRPr="001B5A7A">
        <w:rPr>
          <w:rFonts w:ascii="Calibri" w:eastAsia="Calibri" w:hAnsi="Calibri" w:cs="Times New Roman"/>
          <w:b/>
          <w:sz w:val="28"/>
        </w:rPr>
        <w:lastRenderedPageBreak/>
        <w:t>Anhang Infoblatt „Verpflichtungserklärung zur Vertraulichkeit“</w:t>
      </w:r>
    </w:p>
    <w:p w14:paraId="2478B37C" w14:textId="77777777" w:rsidR="001B5A7A" w:rsidRPr="001B5A7A" w:rsidRDefault="001B5A7A" w:rsidP="001B5A7A">
      <w:pPr>
        <w:rPr>
          <w:rFonts w:ascii="Calibri" w:eastAsia="Calibri" w:hAnsi="Calibri" w:cs="Times New Roman"/>
        </w:rPr>
      </w:pPr>
    </w:p>
    <w:p w14:paraId="458A6613" w14:textId="77777777" w:rsidR="001B5A7A" w:rsidRPr="001B5A7A" w:rsidRDefault="001B5A7A" w:rsidP="001B5A7A">
      <w:pPr>
        <w:rPr>
          <w:rFonts w:ascii="Calibri" w:eastAsia="Calibri" w:hAnsi="Calibri" w:cs="Times New Roman"/>
        </w:rPr>
      </w:pPr>
    </w:p>
    <w:p w14:paraId="697AD26C" w14:textId="77777777" w:rsidR="001B5A7A" w:rsidRPr="001B5A7A" w:rsidRDefault="001B5A7A" w:rsidP="001B5A7A">
      <w:pPr>
        <w:rPr>
          <w:rFonts w:ascii="Calibri" w:eastAsia="Calibri" w:hAnsi="Calibri" w:cs="Times New Roman"/>
          <w:b/>
        </w:rPr>
      </w:pPr>
      <w:r w:rsidRPr="001B5A7A">
        <w:rPr>
          <w:rFonts w:ascii="Calibri" w:eastAsia="Calibri" w:hAnsi="Calibri" w:cs="Times New Roman"/>
          <w:b/>
        </w:rPr>
        <w:t>Art. 4 DSGVO: Begriffsbestimmungen</w:t>
      </w:r>
    </w:p>
    <w:p w14:paraId="27E76C2D"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Im Sinne dieser Verordnung bezeichnet der Ausdruck:</w:t>
      </w:r>
    </w:p>
    <w:p w14:paraId="742DC63F"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1. „personenbezogene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1B1B5F2B"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2. „Verarbeitung“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041EA6E7" w14:textId="77777777" w:rsidR="001B5A7A" w:rsidRPr="001B5A7A" w:rsidRDefault="001B5A7A" w:rsidP="001B5A7A">
      <w:pPr>
        <w:rPr>
          <w:rFonts w:ascii="Calibri" w:eastAsia="Calibri" w:hAnsi="Calibri" w:cs="Times New Roman"/>
        </w:rPr>
      </w:pPr>
    </w:p>
    <w:p w14:paraId="26F59AD3" w14:textId="77777777" w:rsidR="001B5A7A" w:rsidRPr="001B5A7A" w:rsidRDefault="001B5A7A" w:rsidP="001B5A7A">
      <w:pPr>
        <w:rPr>
          <w:rFonts w:ascii="Calibri" w:eastAsia="Calibri" w:hAnsi="Calibri" w:cs="Times New Roman"/>
          <w:b/>
        </w:rPr>
      </w:pPr>
      <w:r w:rsidRPr="001B5A7A">
        <w:rPr>
          <w:rFonts w:ascii="Calibri" w:eastAsia="Calibri" w:hAnsi="Calibri" w:cs="Times New Roman"/>
          <w:b/>
        </w:rPr>
        <w:t>Art. 5 DSGVO: Grundsätze für die Verarbeitung personenbezogener Daten</w:t>
      </w:r>
    </w:p>
    <w:p w14:paraId="37415F41"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(1) Personenbezogene Daten müssen</w:t>
      </w:r>
    </w:p>
    <w:p w14:paraId="61F008D8"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a) auf rechtmäßige Weise, nach Treu und Glauben und in einer für die betroffene Person nachvollziehbaren Weise verarbeitet werden („Rechtmäßigkeit, Verarbeitung nach Treu und Glauben, Transparenz“);</w:t>
      </w:r>
    </w:p>
    <w:p w14:paraId="50902434"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b) für festgelegte, eindeutige und legitime Zwecke erhoben werden und dürfen nicht in einer mit diesen Zwecken nicht zu vereinbarenden Weise weiterverarbeitet werden; eine Weiterverarbeitung für im öffentlichen Interesse liegende Archivzwecke, für wissenschaftliche oder historische Forschungszwecke oder für statistische Zwecke gilt gemäß Artikel 89 Absatz 1 nicht als unvereinbar mit den ursprünglichen Zwecken („Zweckbindung“);</w:t>
      </w:r>
    </w:p>
    <w:p w14:paraId="44C9C1A5"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w:t>
      </w:r>
    </w:p>
    <w:p w14:paraId="0B16C038"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f) 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02D8DFB1" w14:textId="77777777" w:rsidR="001B5A7A" w:rsidRPr="001B5A7A" w:rsidRDefault="001B5A7A" w:rsidP="001B5A7A">
      <w:pPr>
        <w:rPr>
          <w:rFonts w:ascii="Calibri" w:eastAsia="Calibri" w:hAnsi="Calibri" w:cs="Times New Roman"/>
        </w:rPr>
      </w:pPr>
    </w:p>
    <w:p w14:paraId="550A3761" w14:textId="77777777" w:rsidR="001B5A7A" w:rsidRPr="001B5A7A" w:rsidRDefault="001B5A7A" w:rsidP="001B5A7A">
      <w:pPr>
        <w:rPr>
          <w:rFonts w:ascii="Calibri" w:eastAsia="Calibri" w:hAnsi="Calibri" w:cs="Times New Roman"/>
          <w:b/>
        </w:rPr>
      </w:pPr>
      <w:r w:rsidRPr="001B5A7A">
        <w:rPr>
          <w:rFonts w:ascii="Calibri" w:eastAsia="Calibri" w:hAnsi="Calibri" w:cs="Times New Roman"/>
          <w:b/>
        </w:rPr>
        <w:t>Art. 82 DSGVO: Haftung und Recht auf Schadenersatz</w:t>
      </w:r>
    </w:p>
    <w:p w14:paraId="03FB7948"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(1) Jede Person, der wegen eines Verstoßes gegen diese Verordnung ein materieller oder immaterieller Schaden entstanden ist, hat Anspruch auf Schadenersatz gegen den Verantwortlichen oder gegen den Auftragsverarbeiter.</w:t>
      </w:r>
    </w:p>
    <w:p w14:paraId="61687EFE" w14:textId="77777777" w:rsidR="001B5A7A" w:rsidRPr="001B5A7A" w:rsidRDefault="001B5A7A" w:rsidP="001B5A7A">
      <w:pPr>
        <w:rPr>
          <w:rFonts w:ascii="Calibri" w:eastAsia="Calibri" w:hAnsi="Calibri" w:cs="Times New Roman"/>
          <w:b/>
        </w:rPr>
      </w:pPr>
      <w:r w:rsidRPr="001B5A7A">
        <w:rPr>
          <w:rFonts w:ascii="Calibri" w:eastAsia="Calibri" w:hAnsi="Calibri" w:cs="Times New Roman"/>
          <w:b/>
        </w:rPr>
        <w:lastRenderedPageBreak/>
        <w:t>Art. 83 DSGVO: Allgemeine Bedingungen für die Verhängung von Geldbußen</w:t>
      </w:r>
    </w:p>
    <w:p w14:paraId="00DCCD30"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(1) Jede Aufsichtsbehörde stellt sicher, dass die Verhängung von Geldbußen gemäß diesem Artikel für Verstöße gegen diese Verordnung gemäß den Absätzen 5 und 6 in jedem Einzelfall wirksam, verhältnismäßig und abschreckend ist.</w:t>
      </w:r>
    </w:p>
    <w:p w14:paraId="31B86808" w14:textId="77777777" w:rsidR="001B5A7A" w:rsidRPr="001B5A7A" w:rsidRDefault="001B5A7A" w:rsidP="001B5A7A">
      <w:pPr>
        <w:rPr>
          <w:rFonts w:ascii="Calibri" w:eastAsia="Calibri" w:hAnsi="Calibri" w:cs="Times New Roman"/>
        </w:rPr>
      </w:pPr>
    </w:p>
    <w:p w14:paraId="0A7BBA3A" w14:textId="77777777" w:rsidR="001B5A7A" w:rsidRPr="001B5A7A" w:rsidRDefault="001B5A7A" w:rsidP="001B5A7A">
      <w:pPr>
        <w:rPr>
          <w:rFonts w:ascii="Calibri" w:eastAsia="Calibri" w:hAnsi="Calibri" w:cs="Times New Roman"/>
          <w:b/>
        </w:rPr>
      </w:pPr>
      <w:r w:rsidRPr="001B5A7A">
        <w:rPr>
          <w:rFonts w:ascii="Calibri" w:eastAsia="Calibri" w:hAnsi="Calibri" w:cs="Times New Roman"/>
          <w:b/>
        </w:rPr>
        <w:t>§ 42 BDSG 2018: Strafvorschriften</w:t>
      </w:r>
    </w:p>
    <w:p w14:paraId="47A3EE57"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(1) Mit Freiheitsstrafe bis zu drei Jahren oder mit Geldstrafe wird bestraft, wer wissentlich nicht allgemein zugängliche personenbezogene Daten einer großen Zahl von Personen, ohne hierzu berechtigt zu sein,</w:t>
      </w:r>
    </w:p>
    <w:p w14:paraId="76FB68B0"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 einem Dritten übermittelt oder</w:t>
      </w:r>
    </w:p>
    <w:p w14:paraId="25EC31CF"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 auf andere Art und Weise zugänglich macht</w:t>
      </w:r>
    </w:p>
    <w:p w14:paraId="713F8E10"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und hierbei gewerbsmäßig handelt.</w:t>
      </w:r>
    </w:p>
    <w:p w14:paraId="2E3A0109"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(2) Mit Freiheitsstrafe bis zu zwei Jahren oder mit Geldstrafe wird bestraft, wer personenbezogene Daten, die nicht allgemein zugänglich sind,</w:t>
      </w:r>
    </w:p>
    <w:p w14:paraId="02468E77"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 ohne hierzu berechtigt zu sein, verarbeitet oder</w:t>
      </w:r>
    </w:p>
    <w:p w14:paraId="67D416B0"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 durch unrichtige Angaben erschleicht</w:t>
      </w:r>
    </w:p>
    <w:p w14:paraId="4E774544" w14:textId="77777777" w:rsidR="001B5A7A" w:rsidRPr="001B5A7A" w:rsidRDefault="001B5A7A" w:rsidP="001B5A7A">
      <w:pPr>
        <w:rPr>
          <w:rFonts w:ascii="Calibri" w:eastAsia="Calibri" w:hAnsi="Calibri" w:cs="Times New Roman"/>
        </w:rPr>
      </w:pPr>
      <w:r w:rsidRPr="001B5A7A">
        <w:rPr>
          <w:rFonts w:ascii="Calibri" w:eastAsia="Calibri" w:hAnsi="Calibri" w:cs="Times New Roman"/>
        </w:rPr>
        <w:t>und hierbei gegen Entgelt oder in der Absicht handelt, sich oder einen anderen zu bereichern oder einen anderen zu schädigen.</w:t>
      </w:r>
    </w:p>
    <w:p w14:paraId="50A91EB0" w14:textId="77777777" w:rsidR="001B5A7A" w:rsidRPr="001B5A7A" w:rsidRDefault="001B5A7A" w:rsidP="001B5A7A">
      <w:pPr>
        <w:rPr>
          <w:rFonts w:ascii="Calibri" w:eastAsia="Calibri" w:hAnsi="Calibri" w:cs="Times New Roman"/>
        </w:rPr>
      </w:pPr>
    </w:p>
    <w:p w14:paraId="030B2FBE" w14:textId="77777777" w:rsidR="001B5A7A" w:rsidRPr="001B5A7A" w:rsidRDefault="001B5A7A" w:rsidP="001B5A7A">
      <w:pPr>
        <w:rPr>
          <w:rFonts w:ascii="Calibri" w:eastAsia="Calibri" w:hAnsi="Calibri" w:cs="Times New Roman"/>
        </w:rPr>
      </w:pPr>
    </w:p>
    <w:p w14:paraId="5F332B6B" w14:textId="77777777" w:rsidR="001B5A7A" w:rsidRPr="001B5A7A" w:rsidRDefault="001B5A7A" w:rsidP="001B5A7A">
      <w:pPr>
        <w:rPr>
          <w:rFonts w:ascii="Calibri" w:eastAsia="Calibri" w:hAnsi="Calibri" w:cs="Times New Roman"/>
        </w:rPr>
      </w:pPr>
    </w:p>
    <w:p w14:paraId="491585D5" w14:textId="77777777" w:rsidR="001B5A7A" w:rsidRPr="001B5A7A" w:rsidRDefault="001B5A7A" w:rsidP="001B5A7A">
      <w:pPr>
        <w:rPr>
          <w:rFonts w:ascii="Calibri" w:eastAsia="Calibri" w:hAnsi="Calibri" w:cs="Times New Roman"/>
        </w:rPr>
      </w:pPr>
    </w:p>
    <w:p w14:paraId="59BC24AE" w14:textId="77777777" w:rsidR="001B5A7A" w:rsidRPr="001B5A7A" w:rsidRDefault="001B5A7A" w:rsidP="001B5A7A">
      <w:pPr>
        <w:rPr>
          <w:rFonts w:ascii="Calibri" w:eastAsia="Calibri" w:hAnsi="Calibri" w:cs="Times New Roman"/>
        </w:rPr>
      </w:pPr>
    </w:p>
    <w:p w14:paraId="21D7FB0F" w14:textId="77777777" w:rsidR="001B5A7A" w:rsidRPr="001B5A7A" w:rsidRDefault="001B5A7A" w:rsidP="001B5A7A">
      <w:pPr>
        <w:rPr>
          <w:rFonts w:ascii="Calibri" w:eastAsia="Calibri" w:hAnsi="Calibri" w:cs="Times New Roman"/>
        </w:rPr>
      </w:pPr>
    </w:p>
    <w:p w14:paraId="75C72BBD" w14:textId="77777777" w:rsidR="001B5A7A" w:rsidRPr="001B5A7A" w:rsidRDefault="001B5A7A" w:rsidP="001B5A7A">
      <w:pPr>
        <w:rPr>
          <w:rFonts w:ascii="Calibri" w:eastAsia="Calibri" w:hAnsi="Calibri" w:cs="Times New Roman"/>
        </w:rPr>
      </w:pPr>
    </w:p>
    <w:p w14:paraId="74E5E1D3" w14:textId="77777777" w:rsidR="001B5A7A" w:rsidRPr="001B5A7A" w:rsidRDefault="001B5A7A" w:rsidP="001B5A7A">
      <w:pPr>
        <w:rPr>
          <w:rFonts w:ascii="Calibri" w:eastAsia="Calibri" w:hAnsi="Calibri" w:cs="Times New Roman"/>
        </w:rPr>
      </w:pPr>
    </w:p>
    <w:p w14:paraId="321558B5" w14:textId="77777777" w:rsidR="001B5A7A" w:rsidRPr="001B5A7A" w:rsidRDefault="001B5A7A" w:rsidP="001B5A7A">
      <w:pPr>
        <w:rPr>
          <w:rFonts w:ascii="Calibri" w:eastAsia="Calibri" w:hAnsi="Calibri" w:cs="Times New Roman"/>
        </w:rPr>
      </w:pPr>
    </w:p>
    <w:p w14:paraId="77F8F7BC" w14:textId="77777777" w:rsidR="001B5A7A" w:rsidRPr="001B5A7A" w:rsidRDefault="001B5A7A" w:rsidP="001B5A7A">
      <w:pPr>
        <w:rPr>
          <w:rFonts w:ascii="Calibri" w:eastAsia="Calibri" w:hAnsi="Calibri" w:cs="Times New Roman"/>
        </w:rPr>
      </w:pPr>
    </w:p>
    <w:p w14:paraId="2544DB4A" w14:textId="77777777" w:rsidR="001B5A7A" w:rsidRPr="001B5A7A" w:rsidRDefault="001B5A7A" w:rsidP="001B5A7A">
      <w:pPr>
        <w:rPr>
          <w:rFonts w:ascii="Calibri" w:eastAsia="Calibri" w:hAnsi="Calibri" w:cs="Times New Roman"/>
        </w:rPr>
      </w:pPr>
    </w:p>
    <w:p w14:paraId="5D9D6040" w14:textId="77777777" w:rsidR="001B5A7A" w:rsidRPr="001B5A7A" w:rsidRDefault="001B5A7A" w:rsidP="001B5A7A">
      <w:pPr>
        <w:rPr>
          <w:rFonts w:ascii="Calibri" w:eastAsia="Calibri" w:hAnsi="Calibri" w:cs="Times New Roman"/>
        </w:rPr>
      </w:pPr>
    </w:p>
    <w:p w14:paraId="79826431" w14:textId="77777777" w:rsidR="001B5A7A" w:rsidRPr="001B5A7A" w:rsidRDefault="001B5A7A" w:rsidP="001B5A7A">
      <w:pPr>
        <w:rPr>
          <w:rFonts w:ascii="Calibri" w:eastAsia="Calibri" w:hAnsi="Calibri" w:cs="Times New Roman"/>
        </w:rPr>
      </w:pPr>
    </w:p>
    <w:p w14:paraId="1A4AB00D" w14:textId="77777777" w:rsidR="001B5A7A" w:rsidRPr="001B5A7A" w:rsidRDefault="001B5A7A" w:rsidP="001B5A7A">
      <w:pPr>
        <w:rPr>
          <w:rFonts w:ascii="Calibri" w:eastAsia="Calibri" w:hAnsi="Calibri" w:cs="Times New Roman"/>
          <w:sz w:val="18"/>
        </w:rPr>
      </w:pPr>
      <w:r w:rsidRPr="001B5A7A">
        <w:rPr>
          <w:rFonts w:ascii="Calibri" w:eastAsia="Calibri" w:hAnsi="Calibri" w:cs="Times New Roman"/>
          <w:b/>
          <w:sz w:val="18"/>
          <w:highlight w:val="lightGray"/>
        </w:rPr>
        <w:t>Wichtiger Hinweis:</w:t>
      </w:r>
      <w:r w:rsidRPr="001B5A7A">
        <w:rPr>
          <w:rFonts w:ascii="Calibri" w:eastAsia="Calibri" w:hAnsi="Calibri" w:cs="Times New Roman"/>
          <w:sz w:val="18"/>
          <w:highlight w:val="lightGray"/>
        </w:rPr>
        <w:t xml:space="preserve"> Bei diesem Muster handelt es sich um eine Orientierungs- und Arbeitshilfe zur DSGVO. Für die Bearbeitung und den Inhalt der von Ihnen ausgefüllten Vorlage können wir keine Verantwortung übernehmen. Falls Sie Fragen zur Bearbeitung der Vorlage haben, wenden Sie sich bitte an einen Rechtsanwalt oder eine entsprechend berechtigte Person.</w:t>
      </w:r>
    </w:p>
    <w:sectPr w:rsidR="001B5A7A" w:rsidRPr="001B5A7A">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886F" w14:textId="77777777" w:rsidR="007328EE" w:rsidRDefault="007328EE">
      <w:pPr>
        <w:spacing w:after="0" w:line="240" w:lineRule="auto"/>
      </w:pPr>
      <w:r>
        <w:separator/>
      </w:r>
    </w:p>
  </w:endnote>
  <w:endnote w:type="continuationSeparator" w:id="0">
    <w:p w14:paraId="02D47CC6" w14:textId="77777777" w:rsidR="007328EE" w:rsidRDefault="0073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31563"/>
      <w:docPartObj>
        <w:docPartGallery w:val="Page Numbers (Bottom of Page)"/>
        <w:docPartUnique/>
      </w:docPartObj>
    </w:sdtPr>
    <w:sdtContent>
      <w:p w14:paraId="2EE6A654" w14:textId="77777777" w:rsidR="00000000" w:rsidRDefault="001B5A7A">
        <w:pPr>
          <w:pStyle w:val="Fuzeile"/>
          <w:jc w:val="right"/>
        </w:pPr>
        <w:r>
          <w:fldChar w:fldCharType="begin"/>
        </w:r>
        <w:r>
          <w:instrText>PAGE   \* MERGEFORMAT</w:instrText>
        </w:r>
        <w:r>
          <w:fldChar w:fldCharType="separate"/>
        </w:r>
        <w:r w:rsidR="00CC3239">
          <w:rPr>
            <w:noProof/>
          </w:rPr>
          <w:t>4</w:t>
        </w:r>
        <w:r>
          <w:fldChar w:fldCharType="end"/>
        </w:r>
      </w:p>
    </w:sdtContent>
  </w:sdt>
  <w:p w14:paraId="2338981E" w14:textId="77777777" w:rsidR="00A7156F" w:rsidRDefault="00A7156F" w:rsidP="00A7156F">
    <w:pPr>
      <w:pStyle w:val="Fuzeile"/>
      <w:jc w:val="right"/>
      <w:rPr>
        <w:sz w:val="18"/>
        <w:szCs w:val="18"/>
      </w:rPr>
    </w:pPr>
  </w:p>
  <w:p w14:paraId="6187A1A8" w14:textId="338C2A1E" w:rsidR="00000000" w:rsidRPr="00A7156F" w:rsidRDefault="00A7156F" w:rsidP="00A7156F">
    <w:pPr>
      <w:pStyle w:val="Fuzeile"/>
      <w:jc w:val="right"/>
      <w:rPr>
        <w:sz w:val="18"/>
        <w:szCs w:val="18"/>
      </w:rPr>
    </w:pPr>
    <w:r w:rsidRPr="00193B57">
      <w:rPr>
        <w:sz w:val="18"/>
        <w:szCs w:val="18"/>
      </w:rPr>
      <w:t xml:space="preserve">Diese Vorlage wurde erstellt von  </w:t>
    </w:r>
    <w:r w:rsidRPr="00193B57">
      <w:rPr>
        <w:sz w:val="18"/>
        <w:szCs w:val="18"/>
      </w:rPr>
      <w:drawing>
        <wp:inline distT="0" distB="0" distL="0" distR="0" wp14:anchorId="0EA221F5" wp14:editId="7CFD7291">
          <wp:extent cx="45719" cy="76198"/>
          <wp:effectExtent l="0" t="0" r="5715" b="635"/>
          <wp:docPr id="219798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9813" name=""/>
                  <pic:cNvPicPr/>
                </pic:nvPicPr>
                <pic:blipFill>
                  <a:blip r:embed="rId1"/>
                  <a:stretch>
                    <a:fillRect/>
                  </a:stretch>
                </pic:blipFill>
                <pic:spPr>
                  <a:xfrm>
                    <a:off x="0" y="0"/>
                    <a:ext cx="165311" cy="275518"/>
                  </a:xfrm>
                  <a:prstGeom prst="rect">
                    <a:avLst/>
                  </a:prstGeom>
                </pic:spPr>
              </pic:pic>
            </a:graphicData>
          </a:graphic>
        </wp:inline>
      </w:drawing>
    </w:r>
    <w:r w:rsidRPr="00193B57">
      <w:rPr>
        <w:sz w:val="18"/>
        <w:szCs w:val="18"/>
      </w:rPr>
      <w:t xml:space="preserve"> </w:t>
    </w:r>
    <w:hyperlink r:id="rId2" w:history="1">
      <w:r w:rsidRPr="00193B57">
        <w:rPr>
          <w:rStyle w:val="Hyperlink"/>
          <w:color w:val="CC3743"/>
          <w:sz w:val="18"/>
          <w:szCs w:val="18"/>
        </w:rPr>
        <w:t>Lexwar</w:t>
      </w:r>
      <w:r w:rsidRPr="00193B57">
        <w:rPr>
          <w:rStyle w:val="Hyperlink"/>
          <w:color w:val="CC3743"/>
          <w:sz w:val="18"/>
          <w:szCs w:val="18"/>
        </w:rPr>
        <w: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8898F" w14:textId="77777777" w:rsidR="007328EE" w:rsidRDefault="007328EE">
      <w:pPr>
        <w:spacing w:after="0" w:line="240" w:lineRule="auto"/>
      </w:pPr>
      <w:r>
        <w:separator/>
      </w:r>
    </w:p>
  </w:footnote>
  <w:footnote w:type="continuationSeparator" w:id="0">
    <w:p w14:paraId="2A190D9C" w14:textId="77777777" w:rsidR="007328EE" w:rsidRDefault="0073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7A"/>
    <w:rsid w:val="001B5A7A"/>
    <w:rsid w:val="002C4089"/>
    <w:rsid w:val="003455F2"/>
    <w:rsid w:val="007328EE"/>
    <w:rsid w:val="008866B7"/>
    <w:rsid w:val="00A7156F"/>
    <w:rsid w:val="00A85786"/>
    <w:rsid w:val="00BC2C31"/>
    <w:rsid w:val="00BF287E"/>
    <w:rsid w:val="00CC3239"/>
    <w:rsid w:val="00E27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1DBD"/>
  <w15:chartTrackingRefBased/>
  <w15:docId w15:val="{0351AF9E-0701-4751-B69E-5EE2A364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5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1B5A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A7A"/>
  </w:style>
  <w:style w:type="paragraph" w:styleId="Sprechblasentext">
    <w:name w:val="Balloon Text"/>
    <w:basedOn w:val="Standard"/>
    <w:link w:val="SprechblasentextZchn"/>
    <w:uiPriority w:val="99"/>
    <w:semiHidden/>
    <w:unhideWhenUsed/>
    <w:rsid w:val="00CC32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3239"/>
    <w:rPr>
      <w:rFonts w:ascii="Segoe UI" w:hAnsi="Segoe UI" w:cs="Segoe UI"/>
      <w:sz w:val="18"/>
      <w:szCs w:val="18"/>
    </w:rPr>
  </w:style>
  <w:style w:type="paragraph" w:styleId="Kopfzeile">
    <w:name w:val="header"/>
    <w:basedOn w:val="Standard"/>
    <w:link w:val="KopfzeileZchn"/>
    <w:uiPriority w:val="99"/>
    <w:unhideWhenUsed/>
    <w:rsid w:val="00A715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56F"/>
  </w:style>
  <w:style w:type="character" w:styleId="Hyperlink">
    <w:name w:val="Hyperlink"/>
    <w:basedOn w:val="Absatz-Standardschriftart"/>
    <w:uiPriority w:val="99"/>
    <w:unhideWhenUsed/>
    <w:rsid w:val="00A7156F"/>
    <w:rPr>
      <w:color w:val="0563C1" w:themeColor="hyperlink"/>
      <w:u w:val="single"/>
    </w:rPr>
  </w:style>
  <w:style w:type="character" w:styleId="BesuchterLink">
    <w:name w:val="FollowedHyperlink"/>
    <w:basedOn w:val="Absatz-Standardschriftart"/>
    <w:uiPriority w:val="99"/>
    <w:semiHidden/>
    <w:unhideWhenUsed/>
    <w:rsid w:val="00A71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lexware.d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Nowack, Isabell</dc:creator>
  <cp:keywords/>
  <dc:description/>
  <cp:lastModifiedBy>Noto, Selina</cp:lastModifiedBy>
  <cp:revision>2</cp:revision>
  <dcterms:created xsi:type="dcterms:W3CDTF">2025-04-16T09:01:00Z</dcterms:created>
  <dcterms:modified xsi:type="dcterms:W3CDTF">2025-04-16T09:01:00Z</dcterms:modified>
</cp:coreProperties>
</file>